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FA" w:rsidRPr="005A1CFA" w:rsidRDefault="005A1CFA" w:rsidP="005A1C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5A1CFA">
        <w:rPr>
          <w:rFonts w:ascii="Times New Roman" w:eastAsia="Calibri" w:hAnsi="Times New Roman" w:cs="Times New Roman"/>
          <w:b/>
          <w:sz w:val="24"/>
          <w:szCs w:val="24"/>
        </w:rPr>
        <w:t>Утвержден</w:t>
      </w:r>
      <w:proofErr w:type="gramEnd"/>
      <w:r w:rsidRPr="005A1CFA">
        <w:rPr>
          <w:rFonts w:ascii="Times New Roman" w:eastAsia="Calibri" w:hAnsi="Times New Roman" w:cs="Times New Roman"/>
          <w:b/>
          <w:sz w:val="24"/>
          <w:szCs w:val="24"/>
        </w:rPr>
        <w:t xml:space="preserve"> приказом отдела образования </w:t>
      </w:r>
    </w:p>
    <w:p w:rsidR="005A1CFA" w:rsidRPr="005A1CFA" w:rsidRDefault="005A1CFA" w:rsidP="005A1C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5A1CFA">
        <w:rPr>
          <w:rFonts w:ascii="Times New Roman" w:eastAsia="Calibri" w:hAnsi="Times New Roman" w:cs="Times New Roman"/>
          <w:b/>
          <w:sz w:val="24"/>
          <w:szCs w:val="24"/>
        </w:rPr>
        <w:t xml:space="preserve">№ </w:t>
      </w:r>
      <w:r w:rsidRPr="005A1CFA">
        <w:rPr>
          <w:rFonts w:ascii="Times New Roman" w:eastAsia="Calibri" w:hAnsi="Times New Roman" w:cs="Times New Roman"/>
          <w:b/>
          <w:sz w:val="24"/>
          <w:szCs w:val="24"/>
          <w:u w:val="single"/>
        </w:rPr>
        <w:t>527</w:t>
      </w:r>
      <w:r w:rsidRPr="005A1CFA">
        <w:rPr>
          <w:rFonts w:ascii="Times New Roman" w:eastAsia="Calibri" w:hAnsi="Times New Roman" w:cs="Times New Roman"/>
          <w:b/>
          <w:sz w:val="24"/>
          <w:szCs w:val="24"/>
        </w:rPr>
        <w:t xml:space="preserve"> от </w:t>
      </w:r>
      <w:r w:rsidRPr="005A1CFA">
        <w:rPr>
          <w:rFonts w:ascii="Times New Roman" w:eastAsia="Calibri" w:hAnsi="Times New Roman" w:cs="Times New Roman"/>
          <w:b/>
          <w:sz w:val="24"/>
          <w:szCs w:val="24"/>
          <w:u w:val="single"/>
        </w:rPr>
        <w:t>07.08.2018 года</w:t>
      </w:r>
    </w:p>
    <w:p w:rsidR="005A1CFA" w:rsidRPr="005A1CFA" w:rsidRDefault="005A1CFA" w:rsidP="005A1CF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1CFA" w:rsidRPr="005A1CFA" w:rsidRDefault="005A1CFA" w:rsidP="005A1C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1CFA">
        <w:rPr>
          <w:rFonts w:ascii="Times New Roman" w:eastAsia="Calibri" w:hAnsi="Times New Roman" w:cs="Times New Roman"/>
          <w:b/>
          <w:sz w:val="24"/>
          <w:szCs w:val="24"/>
        </w:rPr>
        <w:t>ПЛАН МЕРОПРИЯТИЙ (Дорожная карта)</w:t>
      </w:r>
    </w:p>
    <w:p w:rsidR="005A1CFA" w:rsidRPr="005A1CFA" w:rsidRDefault="005A1CFA" w:rsidP="005A1C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1CFA">
        <w:rPr>
          <w:rFonts w:ascii="Times New Roman" w:eastAsia="Calibri" w:hAnsi="Times New Roman" w:cs="Times New Roman"/>
          <w:b/>
          <w:sz w:val="24"/>
          <w:szCs w:val="24"/>
        </w:rPr>
        <w:t>по повышению качества образования в Рыбно-Слободском муниципальном районе Республики Татарстан</w:t>
      </w:r>
    </w:p>
    <w:p w:rsidR="005A1CFA" w:rsidRPr="005A1CFA" w:rsidRDefault="005A1CFA" w:rsidP="005A1C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1CFA">
        <w:rPr>
          <w:rFonts w:ascii="Times New Roman" w:eastAsia="Calibri" w:hAnsi="Times New Roman" w:cs="Times New Roman"/>
          <w:b/>
          <w:sz w:val="24"/>
          <w:szCs w:val="24"/>
        </w:rPr>
        <w:t>на 2018-2019 учебный год</w:t>
      </w:r>
    </w:p>
    <w:p w:rsidR="005A1CFA" w:rsidRPr="005A1CFA" w:rsidRDefault="005A1CFA" w:rsidP="005A1CF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905" w:type="dxa"/>
        <w:tblInd w:w="-442" w:type="dxa"/>
        <w:tblLayout w:type="fixed"/>
        <w:tblLook w:val="00A0" w:firstRow="1" w:lastRow="0" w:firstColumn="1" w:lastColumn="0" w:noHBand="0" w:noVBand="0"/>
      </w:tblPr>
      <w:tblGrid>
        <w:gridCol w:w="550"/>
        <w:gridCol w:w="110"/>
        <w:gridCol w:w="32"/>
        <w:gridCol w:w="6348"/>
        <w:gridCol w:w="1760"/>
        <w:gridCol w:w="2300"/>
        <w:gridCol w:w="3240"/>
        <w:gridCol w:w="1565"/>
      </w:tblGrid>
      <w:tr w:rsidR="005A1CFA" w:rsidRPr="005A1CFA" w:rsidTr="009D3C48">
        <w:trPr>
          <w:trHeight w:val="78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по реализации данного направления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A1CFA" w:rsidRPr="005A1CFA" w:rsidTr="009D3C48">
        <w:trPr>
          <w:trHeight w:val="389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 Работа Совета отдела  образования</w:t>
            </w:r>
          </w:p>
        </w:tc>
      </w:tr>
      <w:tr w:rsidR="005A1CFA" w:rsidRPr="005A1CFA" w:rsidTr="009D3C48">
        <w:trPr>
          <w:trHeight w:val="78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Заседание Совета </w:t>
            </w:r>
            <w:proofErr w:type="gram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 «О</w:t>
            </w:r>
            <w:proofErr w:type="gramEnd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режиме работы школ», «О регламенте посещения уроков руководителями школ и методистами»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 И.М.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Осуществление работы по проекту «Школа полного дня», единый режим работы в школах района (работа с 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одаренными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, с неуспевающими, повышение эффективности результатов)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8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Заседание Совета ОО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Подготовка к ГИА – 2019»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 И.М.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  дальнейшей работы по подготовке общеобразовательных учреждений к ГИА, заслушивание школ с низкими результатами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8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Расширенное заседание Совета ОО «Роль опорных школ и ресурсных центров в повышении качества образования»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 И.М.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Заслушивание передовых,  опорных школ и ресурсных центров по вопросу повышения качества образования и подготовки к ГИА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397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2. Работа с руководителями ОО (директорами и заместителями директоров  школ)</w:t>
            </w:r>
          </w:p>
        </w:tc>
      </w:tr>
      <w:tr w:rsidR="005A1CFA" w:rsidRPr="005A1CFA" w:rsidTr="009D3C48">
        <w:trPr>
          <w:trHeight w:val="134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Семинары для руководителей школ и заместителей директоров по учебно-методической работе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«Технология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БиС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как фактор повышения качества образования»» на базе МБОУ «Масловская СОШ»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 оценки качества образования в условиях введения ФГОС основного общего образования.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Диагностика личностных и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результатов обучающихся» на базе МБОУ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Балыклы-Чукаевская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профессиональных компетенций руководителей и заместителей директоров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3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принятия управленческих решений руководителями ОУ на основе результатов ВШК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по итогам контрольных мероприятий, текущей и промежуточной аттестации, посещения.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итогам четвертей, полугодия, 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 аналитической культуры руководителя ОО, заместителя директора по УМР,  анализ эффективности управленческих решений ОУ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3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посещения уроков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администрацией школы.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качества и эффективности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контроля,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учителей с низкой методической составляющей.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работы  руководителей школ, учителей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математики и русского языка, закрепленных за 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9,11 классов по следующим группам: </w:t>
            </w:r>
          </w:p>
          <w:p w:rsidR="005A1CFA" w:rsidRPr="005A1CFA" w:rsidRDefault="005A1CFA" w:rsidP="005A1CF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«группа риска» </w:t>
            </w:r>
          </w:p>
          <w:p w:rsidR="005A1CFA" w:rsidRPr="005A1CFA" w:rsidRDefault="005A1CFA" w:rsidP="005A1CF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высокобалльники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Критерии определения группы по результатам диагностических тестирований обучающихся: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- математика «группа риска» - 0-27 баллов;</w:t>
            </w:r>
          </w:p>
          <w:p w:rsidR="005A1CFA" w:rsidRPr="005A1CFA" w:rsidRDefault="005A1CFA" w:rsidP="005A1CFA">
            <w:pPr>
              <w:spacing w:after="0" w:line="240" w:lineRule="auto"/>
              <w:ind w:left="14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высокобалльники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» - 50-80 баллов.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-русский язык «группа риска» - 0-34 баллов;</w:t>
            </w:r>
          </w:p>
          <w:p w:rsidR="005A1CFA" w:rsidRPr="005A1CFA" w:rsidRDefault="005A1CFA" w:rsidP="005A1CFA">
            <w:pPr>
              <w:spacing w:after="0" w:line="240" w:lineRule="auto"/>
              <w:ind w:left="14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высокобалльники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» - 80-100 баллов.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Группы по графику</w:t>
            </w:r>
          </w:p>
          <w:p w:rsidR="005A1CFA" w:rsidRPr="005A1CFA" w:rsidRDefault="005A1CFA" w:rsidP="005A1CF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о проделанной работе, Подготовка методических рекомендаций, выявление динамики совершенствования профессиональных компетенций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5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Совещания руководителей ОО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повышения эффективности организации учебно-воспитательного процесса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 И.М.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Н.М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выполнения рекомендаций совещаний. Аналитическая справка в конце года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5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Совещания заместителей директоров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Семинары-практикумы: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«Внедрение образовательного  минимума в школах района»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«Система оценки качества образования в условиях введения ФГОС основного общего образования», на базе МБОУ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Юлсубинская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 как форма организации диагностики предметных, личностных и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результатов обучения»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«Подготовка к ГИА 2019 года выпускников 9 и11 классов: Индивидуальная работа учителя. Информированность выпускников, учителей, родителей о правовых нормах, регламентирующих проведение ГИА в 2019 году»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выполнения рекомендаций совещаний. Аналитическая справка в конце года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готовности  выпускников к ГИА-2019, выявление проблем, направление рекомендаций, принятие оперативных мер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53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Собеседования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руководителями ОО по вопросам успеваемости и подготовки к ГИА 2019 учащихся 9,11 классов</w:t>
            </w:r>
          </w:p>
          <w:p w:rsidR="005A1CFA" w:rsidRPr="005A1CFA" w:rsidRDefault="005A1CFA" w:rsidP="005A1CFA">
            <w:pPr>
              <w:tabs>
                <w:tab w:val="left" w:pos="99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Собеседования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руководителями ОО по вопросам успеваемости  учащихся 10 классов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 И.М.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Справка по итогам собеседования, рекомендации школам района. Повышение ответственности руководителей школ за качество образования.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305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Работа с учителями-предметниками ОУ</w:t>
            </w:r>
          </w:p>
        </w:tc>
      </w:tr>
      <w:tr w:rsidR="005A1CFA" w:rsidRPr="005A1CFA" w:rsidTr="009D3C48">
        <w:trPr>
          <w:trHeight w:val="69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работы по районной программе повышения квалификации учителей-предметников в предметной области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(для учителей, прошедших переподготовку по предмету и показавших низкие результаты ЕГЭ)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по графику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 методисты, руководители РМО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учителей, совершенствование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знаниевой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предметной области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семинаров-практикумов: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A1CFA" w:rsidRPr="005A1CFA" w:rsidRDefault="005A1CFA" w:rsidP="005A1CF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профессиональных образовательных сообществ учителей математики: 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 «</w:t>
            </w:r>
            <w:proofErr w:type="spellStart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</w:t>
            </w:r>
            <w:proofErr w:type="spellEnd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базе МБОУ «Р-Слободская СОШ №2»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«Учение через обучение» на базе  МБОУ</w:t>
            </w:r>
            <w:proofErr w:type="gramStart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</w:t>
            </w:r>
            <w:proofErr w:type="gramEnd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-Слободская гимназия №1»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«Таксономия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Блума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A1CFA" w:rsidRPr="005A1CFA" w:rsidRDefault="005A1CFA" w:rsidP="005A1CF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диалог профессиональных образовательных сообществ учителей математики по  использованию инновационных технологий </w:t>
            </w:r>
          </w:p>
          <w:p w:rsidR="005A1CFA" w:rsidRPr="005A1CFA" w:rsidRDefault="005A1CFA" w:rsidP="005A1CF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Семинар  для учителей  математики «Инновация – основной двигатель развития современного мира. Учение через обучение» 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ind w:left="317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учителей физики «Повышение качества знаний учащихся  по физике в рамках подготовки к успешной сдаче ГИА и ЕГЭ с учетом требований ФГОС» на базе МБОУ</w:t>
            </w:r>
            <w:proofErr w:type="gramStart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</w:t>
            </w:r>
            <w:proofErr w:type="gramEnd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-Слободская гимназия №1»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для учителей химии и биологии «Профессионализм педагога как важнейшее условие обеспечения качества образования»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учителей истории и обществознания, географии: «Развитие познавательной, творческой активности учащихся для расширения кругозора и повышения мотивации учебной деятельности»</w:t>
            </w:r>
          </w:p>
          <w:p w:rsidR="005A1CFA" w:rsidRPr="005A1CFA" w:rsidRDefault="005A1CFA" w:rsidP="005A1CFA">
            <w:pPr>
              <w:numPr>
                <w:ilvl w:val="0"/>
                <w:numId w:val="4"/>
              </w:numPr>
              <w:tabs>
                <w:tab w:val="left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учителей истории и обществознания «Современные образовательные технологии как </w:t>
            </w: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фактор совершенствования форм и методов </w:t>
            </w:r>
            <w:proofErr w:type="spellStart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воспитательного процесса»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A1CFA" w:rsidRPr="005A1CFA" w:rsidRDefault="005A1CFA" w:rsidP="005A1CF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Г.Ш., методисты,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внедрению ФГОС ООО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rPr>
                <w:rFonts w:ascii="Calibri" w:eastAsia="Calibri" w:hAnsi="Calibri" w:cs="Times New Roman"/>
              </w:rPr>
            </w:pPr>
          </w:p>
          <w:p w:rsidR="005A1CFA" w:rsidRPr="005A1CFA" w:rsidRDefault="005A1CFA" w:rsidP="005A1CFA">
            <w:pPr>
              <w:rPr>
                <w:rFonts w:ascii="Calibri" w:eastAsia="Calibri" w:hAnsi="Calibri" w:cs="Times New Roman"/>
              </w:rPr>
            </w:pPr>
          </w:p>
          <w:p w:rsidR="005A1CFA" w:rsidRPr="005A1CFA" w:rsidRDefault="005A1CFA" w:rsidP="005A1CFA">
            <w:pPr>
              <w:rPr>
                <w:rFonts w:ascii="Calibri" w:eastAsia="Calibri" w:hAnsi="Calibri" w:cs="Times New Roman"/>
              </w:rPr>
            </w:pP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</w:rPr>
              <w:t>Саттаров</w:t>
            </w:r>
            <w:proofErr w:type="spellEnd"/>
            <w:r w:rsidRPr="005A1CFA">
              <w:rPr>
                <w:rFonts w:ascii="Times New Roman" w:eastAsia="Calibri" w:hAnsi="Times New Roman" w:cs="Times New Roman"/>
              </w:rPr>
              <w:t xml:space="preserve"> Р.Г.</w:t>
            </w: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</w:rPr>
            </w:pP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</w:rPr>
              <w:t xml:space="preserve"> Ф.Х.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</w:rPr>
              <w:t xml:space="preserve"> Ф.Г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</w:rPr>
              <w:t xml:space="preserve"> Ф.Х.</w:t>
            </w: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</w:rPr>
            </w:pPr>
          </w:p>
          <w:p w:rsidR="005A1CFA" w:rsidRPr="005A1CFA" w:rsidRDefault="005A1CFA" w:rsidP="005A1CFA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:rsidR="005A1CFA" w:rsidRPr="005A1CFA" w:rsidRDefault="005A1CFA" w:rsidP="005A1CFA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</w:rPr>
              <w:t xml:space="preserve"> Ф.Г</w:t>
            </w: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</w:rPr>
            </w:pP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Оказание методической помощи педагогам школ по овладению содержанием учебного  предмета.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профессиональных компетенций учителей – предметников. Динамика результатов в течение учебного года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семинаре для учителей начальных классов, участвующих в республиканской программе «Школы с низкими показателями»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РЦМКО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 создания условий для получения качественного общего  образования в  образовательных  организациях   с низкими результатами;  расширения  возможностей  получения  качественного  общего образования.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обучения для учителей-предметников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изучению методики преподавания «западающих тем» курсов истории и обществознания, физики, информатики, химии, биологии, русского языка и литературы, математики на заседаниях РМО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результатов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прохождения педагогическими и руководящими работниками курсов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повышения квалификации,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семинарах ИРО РТ, 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К(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П)ФУ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  <w:p w:rsidR="005A1CFA" w:rsidRPr="005A1CFA" w:rsidRDefault="005A1CFA" w:rsidP="005A1CFA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ind w:firstLine="708"/>
              <w:jc w:val="both"/>
              <w:rPr>
                <w:rFonts w:ascii="Calibri" w:eastAsia="Calibri" w:hAnsi="Calibri" w:cs="Times New Roman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ИРО РТ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профессиональных компетенций  работников образования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работы учителей-</w:t>
            </w:r>
            <w:proofErr w:type="spell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тьюторов</w:t>
            </w:r>
            <w:proofErr w:type="spellEnd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подготовке к олимпиадам,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ГИА на базе ресурсных  центров по предметам:</w:t>
            </w:r>
          </w:p>
          <w:p w:rsidR="005A1CFA" w:rsidRPr="005A1CFA" w:rsidRDefault="005A1CFA" w:rsidP="005A1CFA">
            <w:pPr>
              <w:spacing w:before="20"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Татарский язык – </w:t>
            </w: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«Верхне-</w:t>
            </w:r>
            <w:proofErr w:type="spellStart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Тимерлековская</w:t>
            </w:r>
            <w:proofErr w:type="spellEnd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5A1CFA" w:rsidRPr="005A1CFA" w:rsidRDefault="005A1CFA" w:rsidP="005A1CF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«Рыбно-Слободская гимназия №1»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история – МБОУ «Рыбно-Слободская                                                                                          гимназия № 1»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Математика – МБОУ «Рыбно-Слободская гимназия №1»,      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МБОУ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A1CFA" w:rsidRPr="005A1CFA" w:rsidRDefault="005A1CFA" w:rsidP="005A1CF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язык, литература – </w:t>
            </w: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«Рыбно-Слободская гимназия №1»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Химия, биология, география – МБОУ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СОШ», МБОУ «Р-Слободская СОШ № 2»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Физика - МБОУ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Кутлу-Букашская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СОШ»,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МБОУ «Р-Слободская СОШ № 2»,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МБОУ «Б-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Машляковская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- МБОУ «Р-Слободская СОШ № 2»,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МБОУ «Рыбно-Слободская гимназия №1»,     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октябрь-апрель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Трансляция эффективного педагогического опыта, работа по повышению среднего балла ЕГЭ и ОГЭ, подготовка к олимпиадам.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836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Информационное освещение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проблемы готовности учащихся к ГИА через сообщества, СМИ, сайты ОО и отдела образования.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Методисты,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</w:t>
            </w:r>
            <w:proofErr w:type="spellEnd"/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поддержка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23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организаторов ЕГЭ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-2018 на базе МБОУ «Рыбн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Слободская СОШ №2»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Координатор ЕГЭ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 профессиональных компетенций организаторов    по организации ЕГЭ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20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Обучение организаторов ОГЭ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-2018 на базе МБОУ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Кутлу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Букашская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и МБОУ «Рыбн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слободская гимназия №1»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февраль-май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Координатор ОГЭ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Ф.Х..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Совершенствование профессиональных компетенций организаторов   в области организации ОГЭ 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20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РИС)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</w:t>
            </w: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образовательные программы основного общего и среднего общего образования, и приема граждан в образовательные организации для получения среднего</w:t>
            </w:r>
            <w:proofErr w:type="gramEnd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утвержденных  постановлением Правительства Российской Федерации от 31 августа 2013 г. №755, и нормативными документами </w:t>
            </w:r>
            <w:proofErr w:type="spell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Рособрнадзора</w:t>
            </w:r>
            <w:proofErr w:type="spellEnd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ФГБУ «Федеральный центр тестирования» (далее - ФЦТ):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определение и утверждение ответственных операторов РИС регионального и муниципального (школьного) уровней;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установка программного обеспечения на серверах РЦОИ;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разработка регламента взаимодействия МСУ и РЦОИ;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обеспечение информационной безопасности при обработке и передаче сведений посредством защищенных каналов связи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Внесение данных в региональную информационную систему обеспечения проведения государственной итоговой аттестации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20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итогового сочинения (изложения</w:t>
            </w:r>
            <w:proofErr w:type="gram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учащихся 11(12) классов ОО в основные и дополнительные сроки (декабрь, февраль, май согласно расписанию)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декабрь, февраль, май согласно расписанию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Ф.Г.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 итогового сочинения, изложения – допуск к ЕГЭ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20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и проведение итогового собеседования по русскому языку в основные и дополнительные сроки для учащихся  9 классов (февраль, март, май согласно расписанию)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февраль, март, май согласно расписанию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Ф.Х.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 итогового собеседования – допуск к ОГЭ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720"/>
        </w:trPr>
        <w:tc>
          <w:tcPr>
            <w:tcW w:w="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27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Национальное образование</w:t>
            </w: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Анализ учебно-методического обеспечения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образовательного процесса новыми 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– методическими комплектами по татарскому языку и литературе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</w:t>
            </w:r>
          </w:p>
          <w:p w:rsidR="005A1CFA" w:rsidRPr="005A1CFA" w:rsidRDefault="005A1CFA" w:rsidP="005A1CFA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4.2.              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муниципального проекта  «Совершенствование педагогического мастерства и  повышение качества   профессиональных достижений  педагогов»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</w:t>
            </w:r>
          </w:p>
          <w:p w:rsidR="005A1CFA" w:rsidRPr="005A1CFA" w:rsidRDefault="005A1CFA" w:rsidP="005A1CFA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 для принятия решений по повышению уровня качества профессионального мастерства учителей и устранения затруднений и проблем в этом направлении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Проведение мониторинга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использованию учителями  эффективных педагогических технологий в преподавании татарского языка и литературы через проведение семинаров, мастер-классов, открытых уроков.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учебного года по графику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5A1CFA" w:rsidRPr="005A1CFA" w:rsidRDefault="005A1CFA" w:rsidP="005A1C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профессиональных компетенций в области преподавания предметов учителей татарского языка и литературы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учителям татарского языка и литературы.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Изучение и анализ результатов школьных, районных, республиканских олимпиад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татарскому языку и литературе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Проведение обучающих семинаров по совершенствованию преподавания татарского языка и литературы (по отдельному плану)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 по результатам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учителям татарского языка и литературы.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Организация сотрудничества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 учителями татарского языка и литературы Ульяновской области РФ </w:t>
            </w:r>
          </w:p>
          <w:p w:rsidR="005A1CFA" w:rsidRPr="005A1CFA" w:rsidRDefault="005A1CFA" w:rsidP="005A1CFA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профессиональных компетенций в области </w:t>
            </w: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преподавания учителей татарского языка и литературы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муниципального зачета по предмету «Татарский язык» по подготовке к  ОГЭ и ЕГЭ в 9,11 классах.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информации для принятия решений по повышению уровня качества обучающихся.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Анализ результатов, определение «западающих» тем и проблемных вопросов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Обучающие семинары</w:t>
            </w:r>
            <w:r w:rsidRPr="005A1CF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по подготовке  учащихся к  промежуточной и итоговой аттестации учащихся  по татарскому языку.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Л.Ф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РЦМКО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557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5. Работа с </w:t>
            </w:r>
            <w:proofErr w:type="gram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и проведение муниципальных  зачетов  в 3,4,9,11 классах района. Разработка системы заданий, критериев оценивания, определение форм организации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информации для принятия решений по повышению уровня качества обучающихся  начальных классов.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подготовки выпускников школ  к ГИА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Мониторинг успешности сдачи отчетов. Выездной контроль за проведением зачетов в школах района</w:t>
            </w: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Составление и ведение диагностики освоения </w:t>
            </w:r>
            <w:proofErr w:type="gramStart"/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обучающимися</w:t>
            </w:r>
            <w:proofErr w:type="gramEnd"/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тем и заданий</w:t>
            </w: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(протокол зачета)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подготовки выпускников школ  к ГИА. Анализ результатов, определение «западающих» тем и проблемных вопросов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консультаций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обучающихся 9,11 классов  по предметам «Русский язык», «Математика», «Татарский язык» и предметам по выбору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еженедельно, по расписанию ОО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школ, учителя-предметники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уровня подготовки выпускников школ  к ГИА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3067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Участие в муниципальных и республиканских 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 участием РЦМКО) </w:t>
            </w: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диагностических тренировочных тестированиях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математике, русскому, татарскому языку, предметам по выбору для обучающихся 9, 11 классов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отдела образования (ноябрь, декабрь, январь, март)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процедуры проведения ОГЭ и ЕГЭ.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педагогами информации для принятия решений по повышению уровня качества обучающихся 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результатов, определение «западающих» тем и проблемных вопросов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50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очной олимпиады для детей </w:t>
            </w:r>
            <w:proofErr w:type="spellStart"/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СОМиК</w:t>
            </w:r>
            <w:proofErr w:type="spellEnd"/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(дошкольники, учащиеся 1-5 классов)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НОУ ДПО «Центр социально-гуманитарного образования» (ЦСГО)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Ихсанова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школ, ДОУ учителя начальных классов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ыявление и поддержка одаренных детей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коррекционно-развивающая 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испытывающими 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в обучении и воспитании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руководители, социальный педагог</w:t>
            </w: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6"/>
              </w:rPr>
              <w:t>Способствовать преодолению затруднений учащихся в учебной деятельности, создать условия для овладения навыками адаптации учащихся к социуму, развивать потенциал учащихся</w:t>
            </w:r>
            <w:r w:rsidRPr="005A1C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7F7F6"/>
              </w:rPr>
              <w:t>, 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7F7F6"/>
              </w:rPr>
              <w:t>испытывающими трудности в обучении.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занятия для обучающихся 9, 11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при подготовка к сдаче ГИА, ЕГЭ </w:t>
            </w:r>
            <w:proofErr w:type="gramEnd"/>
          </w:p>
          <w:p w:rsidR="005A1CFA" w:rsidRPr="005A1CFA" w:rsidRDefault="005A1CFA" w:rsidP="005A1CFA">
            <w:pP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Педагог-психолог, социальный педагог</w:t>
            </w:r>
          </w:p>
          <w:p w:rsidR="005A1CFA" w:rsidRPr="005A1CFA" w:rsidRDefault="005A1CFA" w:rsidP="005A1C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 xml:space="preserve">Повышение сопротивляемости к стрессу; сформирование психологической защищенности; сформирование </w:t>
            </w:r>
            <w:r w:rsidRPr="005A1CF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уверенности  в своих силах; формирование навыков поведения на экзамене; осознание собственной ответственности за поступки, в анализе своих установок; развитие коммуникативных умений и навыков; успешная сдача единого государственного экзамена и государственной (итоговой) аттестации каждым выпускником.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5.8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Индивидуальная работа с 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«группы риска»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 (по запросу)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Г.Г., Педагоги-психологи ОО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положительной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1CFA" w:rsidRPr="005A1CFA" w:rsidRDefault="005A1CFA" w:rsidP="005A1C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мотивации к учебной деятельности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 проекта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«ЕГЭ без двоек»</w:t>
            </w:r>
            <w:proofErr w:type="gram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«ЕГЭ на отлично»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Ф.Г.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знаний и умений выпускников «группы риска» и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высокобальников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тренировочных тестирований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 ЕГЭ и ОГЭ для обучающихся  9,11 классов на базе школ района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школ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выпускников процедуре проведения ОГЭ, ЕГЭ; получение информации для принятия решений по повышению уровня качества обучающихся 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Участие в мероприятиях в рамках РСОКО и МСОКО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Методисты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информации для принятия решений по повышению уровня качества обучающихся 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Работа с выпускниками «группы риска»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Участие в проекте «ЕГЭ без двоек», «ОГЭ без двоек»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-Мониторинг подготовки обучающихся «группы риска» к урокам и посещение индивидуальных занятий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Мониторинг успеваемости обучающихся 9,11 классов, анализ результатов диагностического тестирования с текущей успеваемостью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-составление индивидуальной карты на каждого </w:t>
            </w: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обучающегося,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-составление и ведение диагностики освоения обучающимся тем и заданий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Октябрь, ноябрь, январь, март,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 методисты ОО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«базового уровня» учащихся «группы риска»,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занятий по «Западающим темам»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Справки по итогам мониторинга, рекомендации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индивидуальной карте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 за подготовкой учащегося к ГИА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диагностической карте – отслеживание уровня освоения тем и заданий.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Работа с одарёнными детьми: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- Участие в проекте «ЕГЭ </w:t>
            </w:r>
            <w:proofErr w:type="gramStart"/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на</w:t>
            </w:r>
            <w:proofErr w:type="gramEnd"/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отлично»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Организация работы через дополнительное образование с участием лучших педагогов района, работа олимпиадных кружков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-Организация практикумов с привлечением председателей и членов предметных комиссий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Участие в УТС во время каникул (группа «</w:t>
            </w:r>
            <w:proofErr w:type="spellStart"/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высокобальники</w:t>
            </w:r>
            <w:proofErr w:type="spellEnd"/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»  отдельно)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ноябрь, декабрь, январь, март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Январь, март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Тренировка учащихся, ориентированных на повышенный уровень, подготовка к олимпиадам,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Ученическая научно-практическая конференция учебно-исследовательских и проектных работ учащихся по математике  6-11 классов «В мир науки»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Зайнетдинова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699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Ученическая научно-практическая конференция учебно-исследовательских и проектных работ учащихся по физике «Физика и Мы»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51"/>
        </w:trPr>
        <w:tc>
          <w:tcPr>
            <w:tcW w:w="15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 Работа с родителями</w:t>
            </w: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Собрания родителей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выпускников 9, 11-х классов по единой тематике </w:t>
            </w: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в школах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« Процедура проведения ЕГЭ и ОГЭ»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повышении    результативности </w:t>
            </w:r>
            <w:r w:rsidRPr="005A1CFA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государственной итоговой аттестации в 2019 году»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ноябрь,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январь,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ОО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знаний о процедуре проведения ГИА в 2019 году, принятие совместных решений о путях  повышения    результативности, психологическая подготовка родителей и обучающихся.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Встреча начальника отдела  образования с родителями выпускников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риска».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Садиков И.М.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ответственности родителей и обучающихся за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образования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Организация посещения  уроков 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выпускных классах </w:t>
            </w: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родителями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рамках «Родительских суббот»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Информация-анализ для обсуждения на родительском собрании, анкетирование родителей об эффективности проводимых мероприятий.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Индивидуальные беседы с родителями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выпускников, рискующих не получить аттестат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результатам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Садиков И.М.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ОО, отдел образования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План коррекции негативных тенденций деятельности   учащихся «группы риска» и обучающихся, у которых наблюдается снижение динамики.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Ресурсное обеспечение образовательного процесса</w:t>
            </w: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Анализ учебно-методического обеспечения</w:t>
            </w: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образовательного процесса </w:t>
            </w: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– методическими комплектами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Д.Г.</w:t>
            </w:r>
          </w:p>
          <w:p w:rsidR="005A1CFA" w:rsidRPr="005A1CFA" w:rsidRDefault="005A1CFA" w:rsidP="005A1CFA">
            <w:pPr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1CFA" w:rsidRPr="005A1CFA" w:rsidTr="009D3C48">
        <w:trPr>
          <w:trHeight w:val="28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1C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Организация работы школьными библиотекарями по  сопровождению подготовки учащихся к ЕГЭ через библиотечную среду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CFA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 в течение учебного года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Сайфутдинова</w:t>
            </w:r>
            <w:proofErr w:type="spellEnd"/>
            <w:r w:rsidRPr="005A1C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Д.Г., школьные библиотекари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CFA" w:rsidRPr="005A1CFA" w:rsidRDefault="005A1CFA" w:rsidP="005A1C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CF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Создать комфортную образовательную библиотечную среду, оказать помощь в преодолении возможных трудностей и поиске нужной информации для успешной подготовки к ЕГЭ на площадке «Школьная библиотека и ЕГЭ»  для всех участников образовательных отношений в период подготовки к экзаменам</w:t>
            </w:r>
            <w:r w:rsidRPr="005A1CF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CFA" w:rsidRPr="005A1CFA" w:rsidRDefault="005A1CFA" w:rsidP="005A1C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1CFA" w:rsidRPr="005A1CFA" w:rsidRDefault="005A1CFA" w:rsidP="005A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1CFA" w:rsidRPr="005A1CFA" w:rsidRDefault="005A1CFA" w:rsidP="005A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1CFA" w:rsidRPr="005A1CFA" w:rsidRDefault="005A1CFA" w:rsidP="005A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1CFA" w:rsidRPr="005A1CFA" w:rsidRDefault="005A1CFA" w:rsidP="005A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CFA">
        <w:rPr>
          <w:rFonts w:ascii="Times New Roman" w:eastAsia="Calibri" w:hAnsi="Times New Roman" w:cs="Times New Roman"/>
          <w:sz w:val="24"/>
          <w:szCs w:val="24"/>
        </w:rPr>
        <w:t xml:space="preserve">  Начальник МКУ «Отдел образования Исполнительного комитета </w:t>
      </w:r>
    </w:p>
    <w:p w:rsidR="005A1CFA" w:rsidRPr="005A1CFA" w:rsidRDefault="005A1CFA" w:rsidP="005A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1CFA">
        <w:rPr>
          <w:rFonts w:ascii="Times New Roman" w:eastAsia="Calibri" w:hAnsi="Times New Roman" w:cs="Times New Roman"/>
          <w:sz w:val="24"/>
          <w:szCs w:val="24"/>
        </w:rPr>
        <w:t xml:space="preserve">  Рыбно-Слободского муниципального района РТ»                                                                                                                        </w:t>
      </w:r>
      <w:proofErr w:type="spellStart"/>
      <w:r w:rsidRPr="005A1CFA">
        <w:rPr>
          <w:rFonts w:ascii="Times New Roman" w:eastAsia="Calibri" w:hAnsi="Times New Roman" w:cs="Times New Roman"/>
          <w:sz w:val="24"/>
          <w:szCs w:val="24"/>
        </w:rPr>
        <w:t>И.М.Садиков</w:t>
      </w:r>
      <w:proofErr w:type="spellEnd"/>
    </w:p>
    <w:p w:rsidR="00315071" w:rsidRDefault="00315071">
      <w:bookmarkStart w:id="0" w:name="_GoBack"/>
      <w:bookmarkEnd w:id="0"/>
    </w:p>
    <w:sectPr w:rsidR="00315071" w:rsidSect="001C35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9"/>
    <w:multiLevelType w:val="hybridMultilevel"/>
    <w:tmpl w:val="C6E83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BA4E82"/>
    <w:multiLevelType w:val="hybridMultilevel"/>
    <w:tmpl w:val="3CC8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897BD3"/>
    <w:multiLevelType w:val="hybridMultilevel"/>
    <w:tmpl w:val="3830E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D7"/>
    <w:rsid w:val="00315071"/>
    <w:rsid w:val="005A1CFA"/>
    <w:rsid w:val="00AA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3105</Words>
  <Characters>17703</Characters>
  <Application>Microsoft Office Word</Application>
  <DocSecurity>0</DocSecurity>
  <Lines>147</Lines>
  <Paragraphs>41</Paragraphs>
  <ScaleCrop>false</ScaleCrop>
  <Company/>
  <LinksUpToDate>false</LinksUpToDate>
  <CharactersWithSpaces>20767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2021-07-14T05:36:00Z</dcterms:created>
  <dcterms:modified xsi:type="dcterms:W3CDTF">2021-07-14T05:36:00Z</dcterms:modified>
</cp:coreProperties>
</file>